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BDC" w:rsidRPr="00004BDC" w:rsidRDefault="00004BDC" w:rsidP="00004BDC">
      <w:pPr>
        <w:pStyle w:val="NormalWeb"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004BDC" w:rsidRPr="00004BDC" w:rsidRDefault="00004BDC" w:rsidP="00004BDC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color w:val="000000"/>
          <w:sz w:val="22"/>
          <w:szCs w:val="22"/>
        </w:rPr>
        <w:t>Membership</w:t>
      </w:r>
    </w:p>
    <w:p w:rsidR="00004BDC" w:rsidRPr="00004BDC" w:rsidRDefault="00004BDC" w:rsidP="00004BDC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color w:val="000000"/>
          <w:sz w:val="22"/>
          <w:szCs w:val="22"/>
        </w:rPr>
        <w:t>Ex Officio positions</w:t>
      </w:r>
    </w:p>
    <w:p w:rsidR="00004BDC" w:rsidRPr="00004BDC" w:rsidRDefault="00004BDC" w:rsidP="00004BDC">
      <w:pPr>
        <w:pStyle w:val="NormalWeb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sz w:val="22"/>
          <w:szCs w:val="22"/>
        </w:rPr>
        <w:t>Director, Curriculum Office (non-voting)</w:t>
      </w:r>
    </w:p>
    <w:p w:rsidR="00004BDC" w:rsidRPr="00004BDC" w:rsidRDefault="00CE284C" w:rsidP="00004BDC">
      <w:pPr>
        <w:pStyle w:val="NormalWeb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Curriculum</w:t>
      </w:r>
      <w:r w:rsidR="00004BDC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>Scheduling</w:t>
      </w:r>
      <w:r w:rsidR="00004BDC">
        <w:rPr>
          <w:rFonts w:asciiTheme="minorHAnsi" w:hAnsiTheme="minorHAnsi" w:cstheme="minorHAnsi"/>
          <w:sz w:val="22"/>
          <w:szCs w:val="22"/>
        </w:rPr>
        <w:t xml:space="preserve"> Specialist (non-voting)</w:t>
      </w:r>
    </w:p>
    <w:p w:rsidR="00004BDC" w:rsidRPr="00004BDC" w:rsidRDefault="00004BDC" w:rsidP="00004BDC">
      <w:pPr>
        <w:pStyle w:val="NormalWeb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sz w:val="22"/>
          <w:szCs w:val="22"/>
        </w:rPr>
        <w:t>Vice President, INSS</w:t>
      </w:r>
    </w:p>
    <w:p w:rsidR="00004BDC" w:rsidRPr="00004BDC" w:rsidRDefault="00004BDC" w:rsidP="00004BDC">
      <w:pPr>
        <w:pStyle w:val="NormalWeb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sz w:val="22"/>
          <w:szCs w:val="22"/>
        </w:rPr>
        <w:t>Dean, IEP</w:t>
      </w:r>
    </w:p>
    <w:p w:rsidR="00004BDC" w:rsidRPr="00004BDC" w:rsidRDefault="00CE284C" w:rsidP="00004BDC">
      <w:pPr>
        <w:pStyle w:val="NormalWeb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Center for Teaching and Learning Representative</w:t>
      </w:r>
    </w:p>
    <w:p w:rsidR="00004BDC" w:rsidRPr="00004BDC" w:rsidRDefault="00004BDC" w:rsidP="00004BDC">
      <w:pPr>
        <w:pStyle w:val="NormalWeb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sz w:val="22"/>
          <w:szCs w:val="22"/>
        </w:rPr>
        <w:t>ASG Student Representative</w:t>
      </w:r>
    </w:p>
    <w:p w:rsidR="00004BDC" w:rsidRPr="00004BDC" w:rsidRDefault="00004BDC" w:rsidP="00004BDC">
      <w:pPr>
        <w:pStyle w:val="NormalWeb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sz w:val="22"/>
          <w:szCs w:val="22"/>
        </w:rPr>
        <w:t>Dean, AFAC</w:t>
      </w:r>
    </w:p>
    <w:p w:rsidR="00004BDC" w:rsidRPr="00004BDC" w:rsidRDefault="00004BDC" w:rsidP="00004BDC">
      <w:pPr>
        <w:pStyle w:val="NormalWeb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sz w:val="22"/>
          <w:szCs w:val="22"/>
        </w:rPr>
        <w:t>Financial Aid Representative</w:t>
      </w:r>
    </w:p>
    <w:p w:rsidR="00004BDC" w:rsidRPr="00004BDC" w:rsidRDefault="00004BDC" w:rsidP="00004BDC">
      <w:pPr>
        <w:pStyle w:val="NormalWeb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sz w:val="22"/>
          <w:szCs w:val="22"/>
        </w:rPr>
        <w:t>Graduation Services Representative</w:t>
      </w:r>
    </w:p>
    <w:p w:rsidR="00004BDC" w:rsidRPr="00004BDC" w:rsidRDefault="00CE284C" w:rsidP="00004BDC">
      <w:pPr>
        <w:pStyle w:val="NormalWeb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Director, </w:t>
      </w:r>
      <w:r w:rsidR="00004BDC" w:rsidRPr="00004BDC">
        <w:rPr>
          <w:rFonts w:asciiTheme="minorHAnsi" w:hAnsiTheme="minorHAnsi" w:cstheme="minorHAnsi"/>
          <w:sz w:val="22"/>
          <w:szCs w:val="22"/>
        </w:rPr>
        <w:t>St</w:t>
      </w:r>
      <w:r>
        <w:rPr>
          <w:rFonts w:asciiTheme="minorHAnsi" w:hAnsiTheme="minorHAnsi" w:cstheme="minorHAnsi"/>
          <w:sz w:val="22"/>
          <w:szCs w:val="22"/>
        </w:rPr>
        <w:t>udent Academic Support Services</w:t>
      </w:r>
    </w:p>
    <w:p w:rsidR="00004BDC" w:rsidRPr="00004BDC" w:rsidRDefault="00004BDC" w:rsidP="00004BDC">
      <w:pPr>
        <w:pStyle w:val="NormalWeb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sz w:val="22"/>
          <w:szCs w:val="22"/>
        </w:rPr>
        <w:t>Dean, Arts and Sciences</w:t>
      </w:r>
    </w:p>
    <w:p w:rsidR="00004BDC" w:rsidRPr="00004BDC" w:rsidRDefault="00004BDC" w:rsidP="00004BDC">
      <w:pPr>
        <w:pStyle w:val="NormalWeb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sz w:val="22"/>
          <w:szCs w:val="22"/>
        </w:rPr>
        <w:t>Associate Dean, Arts and Sciences</w:t>
      </w:r>
    </w:p>
    <w:p w:rsidR="00004BDC" w:rsidRPr="00004BDC" w:rsidRDefault="00004BDC" w:rsidP="00004BDC">
      <w:pPr>
        <w:pStyle w:val="NormalWeb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sz w:val="22"/>
          <w:szCs w:val="22"/>
        </w:rPr>
        <w:t>Dean, TAPS</w:t>
      </w:r>
    </w:p>
    <w:p w:rsidR="00004BDC" w:rsidRPr="00004BDC" w:rsidRDefault="00004BDC" w:rsidP="00004BDC">
      <w:pPr>
        <w:pStyle w:val="NormalWeb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sz w:val="22"/>
          <w:szCs w:val="22"/>
        </w:rPr>
        <w:t>Associate Dean, TAPS</w:t>
      </w:r>
    </w:p>
    <w:p w:rsidR="00004BDC" w:rsidRPr="00004BDC" w:rsidRDefault="00004BDC" w:rsidP="00004BDC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color w:val="000000"/>
          <w:sz w:val="22"/>
          <w:szCs w:val="22"/>
        </w:rPr>
        <w:t>Regular faculty positions</w:t>
      </w:r>
    </w:p>
    <w:p w:rsidR="00004BDC" w:rsidRPr="00004BDC" w:rsidRDefault="00004BDC" w:rsidP="00004BDC">
      <w:pPr>
        <w:pStyle w:val="NormalWeb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sz w:val="22"/>
          <w:szCs w:val="22"/>
        </w:rPr>
        <w:t xml:space="preserve">Faculty (full-time or part-time) from each division are appointed by their dean. We value diverse representation from each division. </w:t>
      </w:r>
    </w:p>
    <w:p w:rsidR="00004BDC" w:rsidRPr="00004BDC" w:rsidRDefault="00004BDC" w:rsidP="00004BDC">
      <w:pPr>
        <w:pStyle w:val="NormalWeb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sz w:val="22"/>
          <w:szCs w:val="22"/>
        </w:rPr>
        <w:t>Regular members serve three-year terms.</w:t>
      </w:r>
    </w:p>
    <w:p w:rsidR="00004BDC" w:rsidRPr="00004BDC" w:rsidRDefault="00004BDC" w:rsidP="00004BDC">
      <w:pPr>
        <w:pStyle w:val="NormalWeb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sz w:val="22"/>
          <w:szCs w:val="22"/>
        </w:rPr>
        <w:t>Divisions may choose to retain a current representative longer than one three-year cycle.</w:t>
      </w:r>
    </w:p>
    <w:p w:rsidR="00004BDC" w:rsidRPr="00004BDC" w:rsidRDefault="00004BDC" w:rsidP="00004BDC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color w:val="000000"/>
          <w:sz w:val="22"/>
          <w:szCs w:val="22"/>
        </w:rPr>
        <w:t>Chair</w:t>
      </w:r>
    </w:p>
    <w:p w:rsidR="00CE284C" w:rsidRPr="00CE284C" w:rsidRDefault="00CE284C" w:rsidP="00004BDC">
      <w:pPr>
        <w:pStyle w:val="NormalWeb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committee is chaired by a full-time faculty member.</w:t>
      </w:r>
    </w:p>
    <w:p w:rsidR="00004BDC" w:rsidRPr="00004BDC" w:rsidRDefault="00004BDC" w:rsidP="00004BDC">
      <w:pPr>
        <w:pStyle w:val="NormalWeb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color w:val="000000"/>
          <w:sz w:val="22"/>
          <w:szCs w:val="22"/>
        </w:rPr>
        <w:t xml:space="preserve">In the current chair’s final term (usually Spring), </w:t>
      </w:r>
      <w:r>
        <w:rPr>
          <w:rFonts w:asciiTheme="minorHAnsi" w:hAnsiTheme="minorHAnsi" w:cstheme="minorHAnsi"/>
          <w:color w:val="000000"/>
          <w:sz w:val="22"/>
          <w:szCs w:val="22"/>
        </w:rPr>
        <w:t>a call will be put out for faculty members of the committe</w:t>
      </w:r>
      <w:r w:rsidR="00CE284C">
        <w:rPr>
          <w:rFonts w:asciiTheme="minorHAnsi" w:hAnsiTheme="minorHAnsi" w:cstheme="minorHAnsi"/>
          <w:color w:val="000000"/>
          <w:sz w:val="22"/>
          <w:szCs w:val="22"/>
        </w:rPr>
        <w:t>e to nominate a new chairperson.</w:t>
      </w:r>
    </w:p>
    <w:p w:rsidR="00004BDC" w:rsidRPr="00004BDC" w:rsidRDefault="00004BDC" w:rsidP="00004BDC">
      <w:pPr>
        <w:pStyle w:val="NormalWeb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color w:val="000000"/>
          <w:sz w:val="22"/>
          <w:szCs w:val="22"/>
        </w:rPr>
        <w:t xml:space="preserve">After nominations,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all </w:t>
      </w:r>
      <w:r w:rsidRPr="00004BDC">
        <w:rPr>
          <w:rFonts w:asciiTheme="minorHAnsi" w:hAnsiTheme="minorHAnsi" w:cstheme="minorHAnsi"/>
          <w:color w:val="000000"/>
          <w:sz w:val="22"/>
          <w:szCs w:val="22"/>
        </w:rPr>
        <w:t>members vote on the new chair.</w:t>
      </w:r>
    </w:p>
    <w:p w:rsidR="00004BDC" w:rsidRPr="00004BDC" w:rsidRDefault="00004BDC" w:rsidP="00004BDC">
      <w:pPr>
        <w:pStyle w:val="NormalWeb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color w:val="000000"/>
          <w:sz w:val="22"/>
          <w:szCs w:val="22"/>
        </w:rPr>
        <w:t>Chair serves a two-year term.</w:t>
      </w:r>
    </w:p>
    <w:p w:rsidR="00004BDC" w:rsidRPr="00004BDC" w:rsidRDefault="00004BDC" w:rsidP="00004BDC">
      <w:pPr>
        <w:pStyle w:val="NormalWeb"/>
        <w:ind w:left="2160"/>
        <w:rPr>
          <w:rFonts w:asciiTheme="minorHAnsi" w:hAnsiTheme="minorHAnsi" w:cstheme="minorHAnsi"/>
          <w:sz w:val="22"/>
          <w:szCs w:val="22"/>
        </w:rPr>
      </w:pPr>
    </w:p>
    <w:p w:rsidR="00004BDC" w:rsidRPr="00004BDC" w:rsidRDefault="00004BDC" w:rsidP="00004BDC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color w:val="000000"/>
          <w:sz w:val="22"/>
          <w:szCs w:val="22"/>
        </w:rPr>
        <w:t>Subcommittees</w:t>
      </w:r>
    </w:p>
    <w:p w:rsidR="00004BDC" w:rsidRPr="00004BDC" w:rsidRDefault="00004BDC" w:rsidP="00004BDC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4BDC">
        <w:rPr>
          <w:rFonts w:asciiTheme="minorHAnsi" w:hAnsiTheme="minorHAnsi" w:cstheme="minorHAnsi"/>
          <w:color w:val="000000"/>
          <w:sz w:val="22"/>
          <w:szCs w:val="22"/>
        </w:rPr>
        <w:t>AFAC Review Team</w:t>
      </w:r>
      <w:bookmarkStart w:id="0" w:name="_GoBack"/>
      <w:bookmarkEnd w:id="0"/>
    </w:p>
    <w:p w:rsidR="00004BDC" w:rsidRPr="00004BDC" w:rsidRDefault="00004BDC" w:rsidP="00004BDC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4BDC">
        <w:rPr>
          <w:rFonts w:asciiTheme="minorHAnsi" w:hAnsiTheme="minorHAnsi" w:cstheme="minorHAnsi"/>
          <w:color w:val="000000"/>
          <w:sz w:val="22"/>
          <w:szCs w:val="22"/>
        </w:rPr>
        <w:t>Arts and Sciences Review Team</w:t>
      </w:r>
    </w:p>
    <w:p w:rsidR="00004BDC" w:rsidRPr="00004BDC" w:rsidRDefault="00004BDC" w:rsidP="00004BDC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4BDC">
        <w:rPr>
          <w:rFonts w:asciiTheme="minorHAnsi" w:hAnsiTheme="minorHAnsi" w:cstheme="minorHAnsi"/>
          <w:color w:val="000000"/>
          <w:sz w:val="22"/>
          <w:szCs w:val="22"/>
        </w:rPr>
        <w:t>TAPS Review Team</w:t>
      </w:r>
    </w:p>
    <w:p w:rsidR="00004BDC" w:rsidRPr="00004BDC" w:rsidRDefault="00004BDC" w:rsidP="00004BDC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4BDC">
        <w:rPr>
          <w:rFonts w:asciiTheme="minorHAnsi" w:hAnsiTheme="minorHAnsi" w:cstheme="minorHAnsi"/>
          <w:color w:val="000000"/>
          <w:sz w:val="22"/>
          <w:szCs w:val="22"/>
        </w:rPr>
        <w:t>Related Instruction Sub-Committee</w:t>
      </w:r>
    </w:p>
    <w:p w:rsidR="00004BDC" w:rsidRPr="00004BDC" w:rsidRDefault="00004BDC" w:rsidP="00004BDC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color w:val="000000"/>
          <w:sz w:val="22"/>
          <w:szCs w:val="22"/>
        </w:rPr>
        <w:t>General Education Sub-Committee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004BDC" w:rsidRPr="00004BDC" w:rsidRDefault="00004BDC" w:rsidP="00004BDC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color w:val="000000"/>
          <w:sz w:val="22"/>
          <w:szCs w:val="22"/>
        </w:rPr>
        <w:t>Voting</w:t>
      </w:r>
    </w:p>
    <w:p w:rsidR="00004BDC" w:rsidRPr="00004BDC" w:rsidRDefault="00004BDC" w:rsidP="00004BDC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All members of the committee other than the curriculum office representatives </w:t>
      </w:r>
      <w:r w:rsidRPr="00004BDC">
        <w:rPr>
          <w:rFonts w:asciiTheme="minorHAnsi" w:hAnsiTheme="minorHAnsi" w:cstheme="minorHAnsi"/>
          <w:color w:val="000000"/>
          <w:sz w:val="22"/>
          <w:szCs w:val="22"/>
        </w:rPr>
        <w:t>are eligible to vote on every item, including items that they introduce and present.</w:t>
      </w:r>
    </w:p>
    <w:p w:rsidR="00004BDC" w:rsidRPr="00004BDC" w:rsidRDefault="00004BDC" w:rsidP="00004BDC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4BDC">
        <w:rPr>
          <w:rFonts w:asciiTheme="minorHAnsi" w:hAnsiTheme="minorHAnsi" w:cstheme="minorHAnsi"/>
          <w:color w:val="000000"/>
          <w:sz w:val="22"/>
          <w:szCs w:val="22"/>
        </w:rPr>
        <w:t xml:space="preserve">Visitors </w:t>
      </w:r>
      <w:r>
        <w:rPr>
          <w:rFonts w:asciiTheme="minorHAnsi" w:hAnsiTheme="minorHAnsi" w:cstheme="minorHAnsi"/>
          <w:color w:val="000000"/>
          <w:sz w:val="22"/>
          <w:szCs w:val="22"/>
        </w:rPr>
        <w:t>abstain from voting unless requested</w:t>
      </w:r>
      <w:r w:rsidRPr="00004BDC">
        <w:rPr>
          <w:rFonts w:asciiTheme="minorHAnsi" w:hAnsiTheme="minorHAnsi" w:cstheme="minorHAnsi"/>
          <w:color w:val="000000"/>
          <w:sz w:val="22"/>
          <w:szCs w:val="22"/>
        </w:rPr>
        <w:t xml:space="preserve"> by the chair of the committee or a quorum of members. </w:t>
      </w:r>
    </w:p>
    <w:p w:rsidR="00004BDC" w:rsidRPr="00004BDC" w:rsidRDefault="00004BDC" w:rsidP="00004BDC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E7D6C">
        <w:rPr>
          <w:rFonts w:asciiTheme="minorHAnsi" w:hAnsiTheme="minorHAnsi" w:cstheme="minorHAnsi"/>
          <w:color w:val="000000"/>
          <w:sz w:val="22"/>
          <w:szCs w:val="22"/>
        </w:rPr>
        <w:t>Any voting member</w:t>
      </w:r>
      <w:r w:rsidR="00CE284C" w:rsidRPr="00BE7D6C">
        <w:rPr>
          <w:rFonts w:asciiTheme="minorHAnsi" w:hAnsiTheme="minorHAnsi" w:cstheme="minorHAnsi"/>
          <w:color w:val="000000"/>
          <w:sz w:val="22"/>
          <w:szCs w:val="22"/>
        </w:rPr>
        <w:t xml:space="preserve"> can motion for an</w:t>
      </w:r>
      <w:r w:rsidR="00BE7D6C" w:rsidRPr="00BE7D6C">
        <w:rPr>
          <w:rFonts w:asciiTheme="minorHAnsi" w:hAnsiTheme="minorHAnsi" w:cstheme="minorHAnsi"/>
          <w:color w:val="000000"/>
          <w:sz w:val="22"/>
          <w:szCs w:val="22"/>
        </w:rPr>
        <w:t xml:space="preserve"> agenda</w:t>
      </w:r>
      <w:r w:rsidR="00CE284C" w:rsidRPr="00BE7D6C">
        <w:rPr>
          <w:rFonts w:asciiTheme="minorHAnsi" w:hAnsiTheme="minorHAnsi" w:cstheme="minorHAnsi"/>
          <w:color w:val="000000"/>
          <w:sz w:val="22"/>
          <w:szCs w:val="22"/>
        </w:rPr>
        <w:t xml:space="preserve"> item </w:t>
      </w:r>
      <w:r w:rsidRPr="00BE7D6C">
        <w:rPr>
          <w:rFonts w:asciiTheme="minorHAnsi" w:hAnsiTheme="minorHAnsi" w:cstheme="minorHAnsi"/>
          <w:color w:val="000000"/>
          <w:sz w:val="22"/>
          <w:szCs w:val="22"/>
        </w:rPr>
        <w:t>to be considered for vote. This</w:t>
      </w:r>
      <w:r w:rsidRPr="00004BDC">
        <w:rPr>
          <w:rFonts w:asciiTheme="minorHAnsi" w:hAnsiTheme="minorHAnsi" w:cstheme="minorHAnsi"/>
          <w:color w:val="000000"/>
          <w:sz w:val="22"/>
          <w:szCs w:val="22"/>
        </w:rPr>
        <w:t xml:space="preserve"> vote may be pushed out up to 3 future meetings. At that time, it may be decided, or tabled further by a quorum vote. </w:t>
      </w:r>
    </w:p>
    <w:p w:rsidR="00012666" w:rsidRPr="00BE7D6C" w:rsidRDefault="00004BDC" w:rsidP="00BE7D6C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04BDC">
        <w:rPr>
          <w:rFonts w:asciiTheme="minorHAnsi" w:hAnsiTheme="minorHAnsi" w:cstheme="minorHAnsi"/>
          <w:color w:val="000000"/>
          <w:sz w:val="22"/>
          <w:szCs w:val="22"/>
        </w:rPr>
        <w:t xml:space="preserve">A quorum </w:t>
      </w:r>
      <w:r>
        <w:rPr>
          <w:rFonts w:asciiTheme="minorHAnsi" w:hAnsiTheme="minorHAnsi" w:cstheme="minorHAnsi"/>
          <w:color w:val="000000"/>
          <w:sz w:val="22"/>
          <w:szCs w:val="22"/>
        </w:rPr>
        <w:t>of at least 1/3 of the voting members</w:t>
      </w:r>
      <w:r w:rsidR="00BE7D6C">
        <w:rPr>
          <w:rFonts w:asciiTheme="minorHAnsi" w:hAnsiTheme="minorHAnsi" w:cstheme="minorHAnsi"/>
          <w:color w:val="000000"/>
          <w:sz w:val="22"/>
          <w:szCs w:val="22"/>
        </w:rPr>
        <w:t>, with more than half of those being faculty members,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must be present in order for a vote to take place.</w:t>
      </w:r>
    </w:p>
    <w:sectPr w:rsidR="00012666" w:rsidRPr="00BE7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BDC" w:rsidRDefault="00004BDC" w:rsidP="00004BDC">
      <w:pPr>
        <w:spacing w:after="0" w:line="240" w:lineRule="auto"/>
      </w:pPr>
      <w:r>
        <w:separator/>
      </w:r>
    </w:p>
  </w:endnote>
  <w:endnote w:type="continuationSeparator" w:id="0">
    <w:p w:rsidR="00004BDC" w:rsidRDefault="00004BDC" w:rsidP="0000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6F6" w:rsidRDefault="00A43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6F6" w:rsidRDefault="00A436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6F6" w:rsidRDefault="00A43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BDC" w:rsidRDefault="00004BDC" w:rsidP="00004BDC">
      <w:pPr>
        <w:spacing w:after="0" w:line="240" w:lineRule="auto"/>
      </w:pPr>
      <w:r>
        <w:separator/>
      </w:r>
    </w:p>
  </w:footnote>
  <w:footnote w:type="continuationSeparator" w:id="0">
    <w:p w:rsidR="00004BDC" w:rsidRDefault="00004BDC" w:rsidP="0000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6F6" w:rsidRDefault="00A43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BDC" w:rsidRDefault="00612017">
    <w:pPr>
      <w:pStyle w:val="Header"/>
    </w:pPr>
    <w:sdt>
      <w:sdtPr>
        <w:id w:val="208595442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04BDC">
      <w:t>Curriculum Committee Membership and Voting Guidelines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6F6" w:rsidRDefault="00A43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E80"/>
    <w:multiLevelType w:val="hybridMultilevel"/>
    <w:tmpl w:val="F6EEA2A8"/>
    <w:lvl w:ilvl="0" w:tplc="C1102B0A">
      <w:start w:val="1"/>
      <w:numFmt w:val="lowerLetter"/>
      <w:lvlText w:val="%1."/>
      <w:lvlJc w:val="left"/>
      <w:pPr>
        <w:ind w:left="1485" w:hanging="405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76595"/>
    <w:multiLevelType w:val="hybridMultilevel"/>
    <w:tmpl w:val="148CBEF0"/>
    <w:lvl w:ilvl="0" w:tplc="ECB69B30">
      <w:start w:val="9"/>
      <w:numFmt w:val="lowerLetter"/>
      <w:lvlText w:val="%1."/>
      <w:lvlJc w:val="left"/>
      <w:pPr>
        <w:ind w:left="234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1A3393C"/>
    <w:multiLevelType w:val="hybridMultilevel"/>
    <w:tmpl w:val="F6EEA2A8"/>
    <w:lvl w:ilvl="0" w:tplc="C1102B0A">
      <w:start w:val="1"/>
      <w:numFmt w:val="lowerLetter"/>
      <w:lvlText w:val="%1."/>
      <w:lvlJc w:val="left"/>
      <w:pPr>
        <w:ind w:left="1485" w:hanging="405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906B5"/>
    <w:multiLevelType w:val="hybridMultilevel"/>
    <w:tmpl w:val="0290A51C"/>
    <w:lvl w:ilvl="0" w:tplc="5076153E">
      <w:start w:val="1"/>
      <w:numFmt w:val="decimal"/>
      <w:lvlText w:val="%1."/>
      <w:lvlJc w:val="left"/>
      <w:pPr>
        <w:ind w:left="765" w:hanging="405"/>
      </w:pPr>
      <w:rPr>
        <w:rFonts w:ascii="Calibri" w:hAnsi="Calibri" w:cs="Calibri" w:hint="default"/>
        <w:color w:val="000000"/>
        <w:sz w:val="22"/>
      </w:rPr>
    </w:lvl>
    <w:lvl w:ilvl="1" w:tplc="C1102B0A">
      <w:start w:val="1"/>
      <w:numFmt w:val="lowerLetter"/>
      <w:lvlText w:val="%2."/>
      <w:lvlJc w:val="left"/>
      <w:pPr>
        <w:ind w:left="1485" w:hanging="405"/>
      </w:pPr>
      <w:rPr>
        <w:rFonts w:ascii="Calibri" w:hAnsi="Calibri" w:cs="Calibri" w:hint="default"/>
        <w:color w:val="000000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D1AB5"/>
    <w:multiLevelType w:val="hybridMultilevel"/>
    <w:tmpl w:val="B9D0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12AB8C">
      <w:start w:val="1"/>
      <w:numFmt w:val="lowerRoman"/>
      <w:lvlText w:val="%2."/>
      <w:lvlJc w:val="left"/>
      <w:pPr>
        <w:ind w:left="1800" w:hanging="720"/>
      </w:pPr>
      <w:rPr>
        <w:rFonts w:ascii="Calibri" w:hAnsi="Calibri" w:cs="Calibri" w:hint="default"/>
        <w:color w:val="000000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9943D5C">
      <w:start w:val="1"/>
      <w:numFmt w:val="lowerLetter"/>
      <w:lvlText w:val="%5."/>
      <w:lvlJc w:val="left"/>
      <w:pPr>
        <w:ind w:left="3645" w:hanging="405"/>
      </w:pPr>
      <w:rPr>
        <w:rFonts w:ascii="Calibri" w:hAnsi="Calibri" w:cs="Calibri" w:hint="default"/>
        <w:color w:val="00000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DC"/>
    <w:rsid w:val="00004BDC"/>
    <w:rsid w:val="00012666"/>
    <w:rsid w:val="00612017"/>
    <w:rsid w:val="00A436F6"/>
    <w:rsid w:val="00BE7D6C"/>
    <w:rsid w:val="00CE284C"/>
    <w:rsid w:val="00F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D9A4C83-E90C-4B15-AADA-353D0084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B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BDC"/>
  </w:style>
  <w:style w:type="paragraph" w:styleId="Footer">
    <w:name w:val="footer"/>
    <w:basedOn w:val="Normal"/>
    <w:link w:val="FooterChar"/>
    <w:uiPriority w:val="99"/>
    <w:unhideWhenUsed/>
    <w:rsid w:val="0000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Pruyn</dc:creator>
  <cp:keywords/>
  <dc:description/>
  <cp:lastModifiedBy>Megan Feagles</cp:lastModifiedBy>
  <cp:revision>2</cp:revision>
  <dcterms:created xsi:type="dcterms:W3CDTF">2020-11-20T18:44:00Z</dcterms:created>
  <dcterms:modified xsi:type="dcterms:W3CDTF">2020-11-20T18:44:00Z</dcterms:modified>
</cp:coreProperties>
</file>